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7"/>
        <w:rPr>
          <w:rFonts w:ascii="Times New Roman" w:eastAsia="Times New Roman"/>
        </w:rPr>
      </w:pPr>
      <w:r>
        <w:rPr>
          <w:rFonts w:hint="eastAsia" w:ascii="方正黑体_GBK" w:eastAsia="方正黑体_GBK"/>
        </w:rPr>
        <w:t xml:space="preserve">附件 </w:t>
      </w:r>
      <w:r>
        <w:rPr>
          <w:rFonts w:ascii="Times New Roman" w:eastAsia="Times New Roman"/>
        </w:rPr>
        <w:t>1</w:t>
      </w:r>
    </w:p>
    <w:p>
      <w:pPr>
        <w:pStyle w:val="3"/>
        <w:spacing w:before="1"/>
        <w:rPr>
          <w:rFonts w:ascii="Times New Roman"/>
        </w:rPr>
      </w:pPr>
    </w:p>
    <w:p>
      <w:pPr>
        <w:pStyle w:val="2"/>
        <w:spacing w:line="177" w:lineRule="auto"/>
        <w:ind w:right="536" w:hanging="3135"/>
      </w:pPr>
      <w:r>
        <w:rPr>
          <w:rFonts w:ascii="Times New Roman" w:eastAsia="Times New Roman"/>
        </w:rPr>
        <w:t xml:space="preserve">2025 </w:t>
      </w:r>
      <w:r>
        <w:t>年重庆市青少年模拟政协提案征集活动基本信息表</w:t>
      </w:r>
    </w:p>
    <w:p>
      <w:pPr>
        <w:tabs>
          <w:tab w:val="left" w:pos="5045"/>
        </w:tabs>
        <w:spacing w:before="367"/>
        <w:ind w:left="144" w:right="0" w:firstLine="0"/>
        <w:jc w:val="left"/>
        <w:rPr>
          <w:rFonts w:hint="eastAsia" w:ascii="方正楷体_GBK" w:eastAsia="方正楷体_GBK"/>
          <w:sz w:val="28"/>
        </w:rPr>
      </w:pPr>
      <w:r>
        <w:rPr>
          <w:rFonts w:hint="eastAsia" w:ascii="方正楷体_GBK" w:eastAsia="方正楷体_GBK"/>
          <w:spacing w:val="-1"/>
          <w:w w:val="100"/>
          <w:sz w:val="28"/>
        </w:rPr>
        <w:t>推</w:t>
      </w:r>
      <w:r>
        <w:rPr>
          <w:rFonts w:hint="eastAsia" w:ascii="方正楷体_GBK" w:eastAsia="方正楷体_GBK"/>
          <w:spacing w:val="-3"/>
          <w:w w:val="100"/>
          <w:sz w:val="28"/>
        </w:rPr>
        <w:t>荐</w:t>
      </w:r>
      <w:r>
        <w:rPr>
          <w:rFonts w:hint="eastAsia" w:ascii="方正楷体_GBK" w:eastAsia="方正楷体_GBK"/>
          <w:spacing w:val="-1"/>
          <w:w w:val="100"/>
          <w:sz w:val="28"/>
        </w:rPr>
        <w:t>单位</w:t>
      </w:r>
      <w:r>
        <w:rPr>
          <w:rFonts w:hint="eastAsia" w:ascii="方正楷体_GBK" w:eastAsia="方正楷体_GBK"/>
          <w:spacing w:val="-3"/>
          <w:w w:val="100"/>
          <w:sz w:val="28"/>
        </w:rPr>
        <w:t>（</w:t>
      </w:r>
      <w:r>
        <w:rPr>
          <w:rFonts w:hint="eastAsia" w:ascii="方正楷体_GBK" w:eastAsia="方正楷体_GBK"/>
          <w:spacing w:val="-1"/>
          <w:w w:val="100"/>
          <w:sz w:val="28"/>
        </w:rPr>
        <w:t>盖章</w:t>
      </w:r>
      <w:r>
        <w:rPr>
          <w:rFonts w:hint="eastAsia" w:ascii="方正楷体_GBK" w:eastAsia="方正楷体_GBK"/>
          <w:spacing w:val="-142"/>
          <w:w w:val="100"/>
          <w:sz w:val="28"/>
        </w:rPr>
        <w:t>）</w:t>
      </w:r>
      <w:r>
        <w:rPr>
          <w:rFonts w:hint="eastAsia" w:ascii="方正楷体_GBK" w:eastAsia="方正楷体_GBK"/>
          <w:w w:val="100"/>
          <w:sz w:val="28"/>
        </w:rPr>
        <w:t>：</w:t>
      </w:r>
      <w:r>
        <w:rPr>
          <w:rFonts w:hint="eastAsia" w:ascii="方正楷体_GBK" w:eastAsia="方正楷体_GBK"/>
          <w:sz w:val="28"/>
        </w:rPr>
        <w:tab/>
      </w:r>
      <w:r>
        <w:rPr>
          <w:rFonts w:hint="eastAsia" w:ascii="方正楷体_GBK" w:eastAsia="方正楷体_GBK"/>
          <w:spacing w:val="-1"/>
          <w:w w:val="100"/>
          <w:sz w:val="28"/>
        </w:rPr>
        <w:t>联</w:t>
      </w:r>
      <w:r>
        <w:rPr>
          <w:rFonts w:hint="eastAsia" w:ascii="方正楷体_GBK" w:eastAsia="方正楷体_GBK"/>
          <w:spacing w:val="-3"/>
          <w:w w:val="100"/>
          <w:sz w:val="28"/>
        </w:rPr>
        <w:t>系</w:t>
      </w:r>
      <w:r>
        <w:rPr>
          <w:rFonts w:hint="eastAsia" w:ascii="方正楷体_GBK" w:eastAsia="方正楷体_GBK"/>
          <w:spacing w:val="-1"/>
          <w:w w:val="100"/>
          <w:sz w:val="28"/>
        </w:rPr>
        <w:t>人及</w:t>
      </w:r>
      <w:r>
        <w:rPr>
          <w:rFonts w:hint="eastAsia" w:ascii="方正楷体_GBK" w:eastAsia="方正楷体_GBK"/>
          <w:spacing w:val="-3"/>
          <w:w w:val="100"/>
          <w:sz w:val="28"/>
        </w:rPr>
        <w:t>电</w:t>
      </w:r>
      <w:r>
        <w:rPr>
          <w:rFonts w:hint="eastAsia" w:ascii="方正楷体_GBK" w:eastAsia="方正楷体_GBK"/>
          <w:spacing w:val="-1"/>
          <w:w w:val="100"/>
          <w:sz w:val="28"/>
        </w:rPr>
        <w:t>话</w:t>
      </w:r>
      <w:r>
        <w:rPr>
          <w:rFonts w:hint="eastAsia" w:ascii="方正楷体_GBK" w:eastAsia="方正楷体_GBK"/>
          <w:w w:val="100"/>
          <w:sz w:val="28"/>
        </w:rPr>
        <w:t>：</w:t>
      </w:r>
    </w:p>
    <w:tbl>
      <w:tblPr>
        <w:tblStyle w:val="5"/>
        <w:tblW w:w="0" w:type="auto"/>
        <w:tblInd w:w="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708"/>
        <w:gridCol w:w="1276"/>
        <w:gridCol w:w="851"/>
        <w:gridCol w:w="1573"/>
        <w:gridCol w:w="1687"/>
        <w:gridCol w:w="1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7" w:type="dxa"/>
            <w:gridSpan w:val="2"/>
          </w:tcPr>
          <w:p>
            <w:pPr>
              <w:pStyle w:val="9"/>
              <w:spacing w:before="2" w:line="378" w:lineRule="exact"/>
              <w:ind w:left="282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提案名称</w:t>
            </w:r>
          </w:p>
        </w:tc>
        <w:tc>
          <w:tcPr>
            <w:tcW w:w="7298" w:type="dxa"/>
            <w:gridSpan w:val="5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7" w:type="dxa"/>
            <w:gridSpan w:val="2"/>
          </w:tcPr>
          <w:p>
            <w:pPr>
              <w:pStyle w:val="9"/>
              <w:spacing w:before="2" w:line="377" w:lineRule="exact"/>
              <w:ind w:left="562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组别</w:t>
            </w:r>
          </w:p>
        </w:tc>
        <w:tc>
          <w:tcPr>
            <w:tcW w:w="7298" w:type="dxa"/>
            <w:gridSpan w:val="5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985" w:type="dxa"/>
            <w:gridSpan w:val="7"/>
          </w:tcPr>
          <w:p>
            <w:pPr>
              <w:pStyle w:val="9"/>
              <w:spacing w:before="3"/>
              <w:ind w:left="2229" w:right="2218"/>
              <w:jc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 xml:space="preserve">提案人（团队）信息（不超过 </w:t>
            </w:r>
            <w:r>
              <w:rPr>
                <w:rFonts w:ascii="Times New Roman" w:eastAsia="Times New Roman"/>
                <w:sz w:val="28"/>
              </w:rPr>
              <w:t xml:space="preserve">5 </w:t>
            </w:r>
            <w:r>
              <w:rPr>
                <w:rFonts w:hint="eastAsia" w:ascii="方正黑体_GBK" w:eastAsia="方正黑体_GBK"/>
                <w:sz w:val="28"/>
              </w:rPr>
              <w:t>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9" w:type="dxa"/>
          </w:tcPr>
          <w:p>
            <w:pPr>
              <w:pStyle w:val="9"/>
              <w:spacing w:before="145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08" w:type="dxa"/>
          </w:tcPr>
          <w:p>
            <w:pPr>
              <w:pStyle w:val="9"/>
              <w:spacing w:before="145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76" w:type="dxa"/>
          </w:tcPr>
          <w:p>
            <w:pPr>
              <w:pStyle w:val="9"/>
              <w:spacing w:before="145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51" w:type="dxa"/>
          </w:tcPr>
          <w:p>
            <w:pPr>
              <w:pStyle w:val="9"/>
              <w:spacing w:before="145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573" w:type="dxa"/>
          </w:tcPr>
          <w:p>
            <w:pPr>
              <w:pStyle w:val="9"/>
              <w:spacing w:line="309" w:lineRule="exact"/>
              <w:ind w:left="272"/>
              <w:rPr>
                <w:sz w:val="24"/>
              </w:rPr>
            </w:pPr>
            <w:r>
              <w:rPr>
                <w:sz w:val="24"/>
              </w:rPr>
              <w:t>工作单位/</w:t>
            </w:r>
          </w:p>
          <w:p>
            <w:pPr>
              <w:pStyle w:val="9"/>
              <w:spacing w:line="271" w:lineRule="exact"/>
              <w:ind w:left="305"/>
              <w:rPr>
                <w:sz w:val="24"/>
              </w:rPr>
            </w:pPr>
            <w:r>
              <w:rPr>
                <w:sz w:val="24"/>
              </w:rPr>
              <w:t>就读学校</w:t>
            </w:r>
          </w:p>
        </w:tc>
        <w:tc>
          <w:tcPr>
            <w:tcW w:w="1687" w:type="dxa"/>
          </w:tcPr>
          <w:p>
            <w:pPr>
              <w:pStyle w:val="9"/>
              <w:spacing w:line="309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职务/</w:t>
            </w:r>
          </w:p>
          <w:p>
            <w:pPr>
              <w:pStyle w:val="9"/>
              <w:spacing w:line="271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年级、院系</w:t>
            </w:r>
          </w:p>
        </w:tc>
        <w:tc>
          <w:tcPr>
            <w:tcW w:w="1911" w:type="dxa"/>
          </w:tcPr>
          <w:p>
            <w:pPr>
              <w:pStyle w:val="9"/>
              <w:spacing w:before="145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9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57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8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1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9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57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8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1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9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57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8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1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85" w:type="dxa"/>
            <w:gridSpan w:val="7"/>
          </w:tcPr>
          <w:p>
            <w:pPr>
              <w:pStyle w:val="9"/>
              <w:spacing w:before="3" w:line="377" w:lineRule="exact"/>
              <w:ind w:left="2229" w:right="2218"/>
              <w:jc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 xml:space="preserve">指导老师信息（不超过 </w:t>
            </w:r>
            <w:r>
              <w:rPr>
                <w:rFonts w:ascii="Times New Roman" w:eastAsia="Times New Roman"/>
                <w:sz w:val="28"/>
              </w:rPr>
              <w:t xml:space="preserve">2 </w:t>
            </w:r>
            <w:r>
              <w:rPr>
                <w:rFonts w:hint="eastAsia" w:ascii="方正黑体_GBK" w:eastAsia="方正黑体_GBK"/>
                <w:sz w:val="28"/>
              </w:rPr>
              <w:t>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9" w:type="dxa"/>
          </w:tcPr>
          <w:p>
            <w:pPr>
              <w:pStyle w:val="9"/>
              <w:spacing w:before="46" w:line="334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08" w:type="dxa"/>
          </w:tcPr>
          <w:p>
            <w:pPr>
              <w:pStyle w:val="9"/>
              <w:spacing w:before="46" w:line="334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76" w:type="dxa"/>
          </w:tcPr>
          <w:p>
            <w:pPr>
              <w:pStyle w:val="9"/>
              <w:spacing w:before="46" w:line="334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51" w:type="dxa"/>
          </w:tcPr>
          <w:p>
            <w:pPr>
              <w:pStyle w:val="9"/>
              <w:spacing w:before="46" w:line="334" w:lineRule="exact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573" w:type="dxa"/>
          </w:tcPr>
          <w:p>
            <w:pPr>
              <w:pStyle w:val="9"/>
              <w:spacing w:before="46" w:line="334" w:lineRule="exact"/>
              <w:ind w:left="305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687" w:type="dxa"/>
          </w:tcPr>
          <w:p>
            <w:pPr>
              <w:pStyle w:val="9"/>
              <w:spacing w:before="46" w:line="334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911" w:type="dxa"/>
          </w:tcPr>
          <w:p>
            <w:pPr>
              <w:pStyle w:val="9"/>
              <w:spacing w:before="46" w:line="334" w:lineRule="exact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9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57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8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1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9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57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8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11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979" w:type="dxa"/>
          </w:tcPr>
          <w:p>
            <w:pPr>
              <w:pStyle w:val="9"/>
              <w:rPr>
                <w:rFonts w:ascii="方正楷体_GBK"/>
                <w:sz w:val="32"/>
              </w:rPr>
            </w:pPr>
          </w:p>
          <w:p>
            <w:pPr>
              <w:pStyle w:val="9"/>
              <w:spacing w:before="265" w:line="218" w:lineRule="auto"/>
              <w:ind w:left="207" w:right="197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内容简介</w:t>
            </w:r>
          </w:p>
        </w:tc>
        <w:tc>
          <w:tcPr>
            <w:tcW w:w="8006" w:type="dxa"/>
            <w:gridSpan w:val="6"/>
          </w:tcPr>
          <w:p>
            <w:pPr>
              <w:pStyle w:val="9"/>
              <w:spacing w:before="56"/>
              <w:ind w:left="107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（简要说明提案背景、调研过程和内容概要，</w:t>
            </w:r>
            <w:r>
              <w:rPr>
                <w:rFonts w:ascii="Times New Roman" w:eastAsia="Times New Roman"/>
                <w:sz w:val="24"/>
              </w:rPr>
              <w:t xml:space="preserve">300 </w:t>
            </w:r>
            <w:r>
              <w:rPr>
                <w:rFonts w:hint="eastAsia" w:ascii="方正楷体_GBK" w:eastAsia="方正楷体_GBK"/>
                <w:sz w:val="24"/>
              </w:rPr>
              <w:t>字以内）</w:t>
            </w:r>
          </w:p>
        </w:tc>
      </w:tr>
    </w:tbl>
    <w:p>
      <w:pPr>
        <w:spacing w:before="76"/>
        <w:ind w:left="144" w:right="0" w:firstLine="0"/>
        <w:jc w:val="left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说明：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tabs>
          <w:tab w:val="left" w:pos="9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47" w:lineRule="exact"/>
        <w:ind w:leftChars="200" w:right="0" w:rightChars="0" w:firstLine="480" w:firstLineChars="200"/>
        <w:jc w:val="left"/>
        <w:textAlignment w:val="auto"/>
        <w:rPr>
          <w:rFonts w:hint="eastAsia" w:ascii="方正楷体_GBK" w:eastAsia="方正楷体_GBK"/>
          <w:sz w:val="24"/>
        </w:rPr>
      </w:pPr>
      <w:r>
        <w:rPr>
          <w:rFonts w:hint="eastAsia" w:ascii="方正楷体_GBK" w:eastAsia="方正楷体_GBK"/>
          <w:sz w:val="24"/>
          <w:lang w:val="en-US" w:eastAsia="zh-CN"/>
        </w:rPr>
        <w:t>1.</w:t>
      </w:r>
      <w:r>
        <w:rPr>
          <w:rFonts w:hint="eastAsia" w:ascii="方正楷体_GBK" w:eastAsia="方正楷体_GBK"/>
          <w:sz w:val="24"/>
        </w:rPr>
        <w:t>“推荐单位”：由所在学校或单位团委推荐的，填写学校或单位团委名称并加盖公章；由所在区县团委推荐的，填写区县团委名称并加盖公章；所在单位没有团组织的， 可加盖单位公章。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tabs>
          <w:tab w:val="left" w:pos="9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47" w:lineRule="exact"/>
        <w:ind w:leftChars="200" w:right="0" w:rightChars="0" w:firstLine="480" w:firstLineChars="200"/>
        <w:jc w:val="left"/>
        <w:textAlignment w:val="auto"/>
        <w:rPr>
          <w:rFonts w:hint="eastAsia" w:ascii="方正楷体_GBK" w:eastAsia="方正楷体_GBK"/>
          <w:sz w:val="24"/>
        </w:rPr>
      </w:pPr>
      <w:r>
        <w:rPr>
          <w:rFonts w:hint="eastAsia" w:ascii="方正楷体_GBK" w:eastAsia="方正楷体_GBK"/>
          <w:sz w:val="24"/>
          <w:lang w:val="en-US" w:eastAsia="zh-CN"/>
        </w:rPr>
        <w:t>2.</w:t>
      </w:r>
      <w:r>
        <w:rPr>
          <w:rFonts w:hint="eastAsia" w:ascii="方正楷体_GBK" w:eastAsia="方正楷体_GBK"/>
          <w:sz w:val="24"/>
        </w:rPr>
        <w:t>“指导老师”：可邀请人大代表、政协委员、人大或政协机关工作人员、思政教师等担任。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tabs>
          <w:tab w:val="left" w:pos="9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47" w:lineRule="exact"/>
        <w:ind w:leftChars="200" w:right="0" w:rightChars="0" w:firstLine="480" w:firstLineChars="200"/>
        <w:jc w:val="left"/>
        <w:textAlignment w:val="auto"/>
        <w:rPr>
          <w:rFonts w:hint="eastAsia" w:ascii="方正楷体_GBK" w:eastAsia="方正楷体_GBK"/>
          <w:sz w:val="24"/>
        </w:rPr>
      </w:pPr>
      <w:r>
        <w:rPr>
          <w:rFonts w:hint="eastAsia" w:ascii="方正楷体_GBK" w:eastAsia="方正楷体_GBK"/>
          <w:sz w:val="24"/>
          <w:lang w:val="en-US" w:eastAsia="zh-CN"/>
        </w:rPr>
        <w:t>3.</w:t>
      </w:r>
      <w:r>
        <w:rPr>
          <w:rFonts w:hint="eastAsia" w:ascii="方正楷体_GBK" w:eastAsia="方正楷体_GBK"/>
          <w:sz w:val="24"/>
        </w:rPr>
        <w:t>此表加盖推荐单位公章后扫描为 PDF 格式，9 月 20 日前报送至所在区县团委或市各直属团组织。</w:t>
      </w:r>
      <w:bookmarkStart w:id="0" w:name="_GoBack"/>
      <w:bookmarkEnd w:id="0"/>
    </w:p>
    <w:sectPr>
      <w:footerReference r:id="rId3" w:type="default"/>
      <w:footerReference r:id="rId4" w:type="even"/>
      <w:pgSz w:w="11910" w:h="16840"/>
      <w:pgMar w:top="1580" w:right="1180" w:bottom="1140" w:left="1300" w:header="0" w:footer="95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  <w:embedRegular r:id="rId1" w:fontKey="{8892C138-0F02-489D-9B93-4E2B291A973C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5EFD67A-8100-43AD-A837-AD7F56FE235C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FBD8ACE-697D-476F-9EBC-D86F59E1EE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975E5"/>
    <w:rsid w:val="240835CD"/>
    <w:rsid w:val="3E9F6B58"/>
    <w:rsid w:val="4126521C"/>
    <w:rsid w:val="44675FC7"/>
    <w:rsid w:val="49EF7537"/>
    <w:rsid w:val="5C0013BA"/>
    <w:rsid w:val="614012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552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44" w:right="266" w:firstLine="640"/>
    </w:pPr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ScaleCrop>false</ScaleCrop>
  <LinksUpToDate>false</LinksUpToDate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2025-08-17T03:51:00Z</dcterms:created>
  <dc:creator>greatwall</dc:creator>
  <cp:lastModifiedBy> </cp:lastModifiedBy>
  <dcterms:modified xsi:type="dcterms:W3CDTF">2025-08-17T05:42:05Z</dcterms:modified>
  <dc:title>关于开展2019年全国青少年模拟政协提案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2025-08-17T00:00:00Z</vt:filetime>
  </property>
  <property fmtid="{D5CDD505-2E9C-101B-9397-08002B2CF9AE}" pid="5" name="KSOProductBuildVer">
    <vt:lpwstr>2052-11.1.0.10009</vt:lpwstr>
  </property>
</Properties>
</file>